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55A4" w14:textId="77777777" w:rsidR="00A94B99" w:rsidRDefault="00000000">
      <w:pPr>
        <w:rPr>
          <w:rFonts w:ascii="Calibri" w:hAnsi="Calibri" w:cs="Calibri"/>
          <w:b/>
          <w:bCs/>
          <w:sz w:val="24"/>
          <w:szCs w:val="24"/>
          <w:lang w:val="hr-HR"/>
        </w:rPr>
      </w:pPr>
      <w:r>
        <w:rPr>
          <w:rFonts w:ascii="Calibri" w:hAnsi="Calibri" w:cs="Calibri"/>
          <w:b/>
          <w:bCs/>
          <w:sz w:val="24"/>
          <w:szCs w:val="24"/>
          <w:lang w:val="hr-HR"/>
        </w:rPr>
        <w:t>Prilog 2</w:t>
      </w:r>
    </w:p>
    <w:p w14:paraId="529E3970" w14:textId="77777777" w:rsidR="00A94B99" w:rsidRDefault="00A94B99">
      <w:pPr>
        <w:rPr>
          <w:rFonts w:ascii="Calibri" w:hAnsi="Calibri" w:cs="Calibri"/>
          <w:b/>
          <w:bCs/>
          <w:sz w:val="24"/>
          <w:szCs w:val="24"/>
          <w:lang w:val="hr-HR"/>
        </w:rPr>
      </w:pPr>
    </w:p>
    <w:p w14:paraId="1B0E54C2" w14:textId="77777777" w:rsidR="00A94B99" w:rsidRDefault="00A94B99">
      <w:pPr>
        <w:rPr>
          <w:rFonts w:ascii="Calibri" w:hAnsi="Calibri" w:cs="Calibri"/>
          <w:b/>
          <w:bCs/>
          <w:sz w:val="24"/>
          <w:szCs w:val="24"/>
          <w:lang w:val="hr-HR"/>
        </w:rPr>
      </w:pPr>
    </w:p>
    <w:p w14:paraId="2D16CD1D" w14:textId="495B89C7" w:rsidR="00680658" w:rsidRPr="005B54D2" w:rsidRDefault="00000000" w:rsidP="00680658">
      <w:pPr>
        <w:jc w:val="center"/>
        <w:rPr>
          <w:rFonts w:eastAsia="Times New Roman" w:cstheme="minorHAnsi"/>
          <w:b/>
          <w:color w:val="000000"/>
          <w:shd w:val="clear" w:color="auto" w:fill="BFBFBF" w:themeFill="background1" w:themeFillShade="BF"/>
          <w:lang w:eastAsia="hr-HR"/>
        </w:rPr>
      </w:pPr>
      <w:r>
        <w:rPr>
          <w:rFonts w:ascii="Calibri" w:hAnsi="Calibri" w:cs="Calibri"/>
          <w:b/>
          <w:bCs/>
          <w:sz w:val="24"/>
          <w:szCs w:val="24"/>
          <w:lang w:val="hr-HR"/>
        </w:rPr>
        <w:t>Cilj Strateškog plana Zajedničke poljoprivredne politike 2023. - 2027. koj</w:t>
      </w:r>
      <w:r w:rsidR="00E330B3">
        <w:rPr>
          <w:rFonts w:ascii="Calibri" w:hAnsi="Calibri" w:cs="Calibri"/>
          <w:b/>
          <w:bCs/>
          <w:sz w:val="24"/>
          <w:szCs w:val="24"/>
          <w:lang w:val="hr-HR"/>
        </w:rPr>
        <w:t>em</w:t>
      </w:r>
      <w:r>
        <w:rPr>
          <w:rFonts w:ascii="Calibri" w:hAnsi="Calibri" w:cs="Calibri"/>
          <w:b/>
          <w:bCs/>
          <w:sz w:val="24"/>
          <w:szCs w:val="24"/>
          <w:lang w:val="hr-HR"/>
        </w:rPr>
        <w:t xml:space="preserve"> se doprinosi provedbom Intervencije </w:t>
      </w:r>
      <w:r w:rsidR="00FF49C0" w:rsidRPr="00FF49C0">
        <w:rPr>
          <w:rFonts w:ascii="Calibri" w:hAnsi="Calibri" w:cs="Calibri"/>
          <w:b/>
          <w:bCs/>
          <w:sz w:val="24"/>
          <w:szCs w:val="24"/>
          <w:lang w:val="hr-HR"/>
        </w:rPr>
        <w:t>2.1 Pametna sela i gradovi – održivi razvoj lokalne zajednice</w:t>
      </w:r>
    </w:p>
    <w:p w14:paraId="0FD64C81" w14:textId="5EC79006" w:rsidR="00A94B99" w:rsidRDefault="00A94B99">
      <w:pPr>
        <w:jc w:val="both"/>
        <w:rPr>
          <w:rFonts w:ascii="Calibri" w:hAnsi="Calibri" w:cs="Calibri"/>
          <w:b/>
          <w:bCs/>
          <w:sz w:val="24"/>
          <w:szCs w:val="24"/>
          <w:lang w:val="hr-HR"/>
        </w:rPr>
      </w:pPr>
    </w:p>
    <w:p w14:paraId="2B41A2EB" w14:textId="77777777" w:rsidR="00A94B99" w:rsidRDefault="00A94B99">
      <w:pPr>
        <w:jc w:val="both"/>
        <w:rPr>
          <w:rFonts w:ascii="Calibri" w:hAnsi="Calibri" w:cs="Calibri"/>
          <w:b/>
          <w:bCs/>
          <w:sz w:val="24"/>
          <w:szCs w:val="24"/>
          <w:lang w:val="hr-HR"/>
        </w:rPr>
      </w:pPr>
    </w:p>
    <w:p w14:paraId="1013D1BD" w14:textId="77777777" w:rsidR="00A94B99" w:rsidRDefault="00A94B99">
      <w:pPr>
        <w:rPr>
          <w:rFonts w:ascii="Calibri" w:hAnsi="Calibri" w:cs="Calibri"/>
          <w:b/>
          <w:bCs/>
          <w:sz w:val="24"/>
          <w:szCs w:val="24"/>
          <w:lang w:val="hr-HR"/>
        </w:rPr>
      </w:pPr>
    </w:p>
    <w:tbl>
      <w:tblPr>
        <w:tblStyle w:val="Reetkatablice"/>
        <w:tblW w:w="9386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995"/>
      </w:tblGrid>
      <w:tr w:rsidR="00A94B99" w14:paraId="3FE47572" w14:textId="77777777">
        <w:tc>
          <w:tcPr>
            <w:tcW w:w="9386" w:type="dxa"/>
            <w:gridSpan w:val="4"/>
          </w:tcPr>
          <w:p w14:paraId="6361F442" w14:textId="77777777" w:rsidR="00A94B99" w:rsidRDefault="00000000">
            <w:pP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SC8: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Calibri" w:hAnsi="Calibri" w:cs="Calibri"/>
                <w:lang w:val="hr-HR"/>
              </w:rPr>
              <w:t xml:space="preserve">Promicanje zapošljavanja, rasta, rodne ravnopravnosti, uključujući sudjelovanje žena u poljoprivredi, socijalne uključenosti i lokalnog razvoja u ruralnim područjima, uključujući kružno </w:t>
            </w:r>
            <w:proofErr w:type="spellStart"/>
            <w:r>
              <w:rPr>
                <w:rFonts w:ascii="Calibri" w:hAnsi="Calibri" w:cs="Calibri"/>
                <w:lang w:val="hr-HR"/>
              </w:rPr>
              <w:t>biogospodarstvo</w:t>
            </w:r>
            <w:proofErr w:type="spellEnd"/>
            <w:r>
              <w:rPr>
                <w:rFonts w:ascii="Calibri" w:hAnsi="Calibri" w:cs="Calibri"/>
                <w:lang w:val="hr-HR"/>
              </w:rPr>
              <w:t xml:space="preserve"> i održivo šumarstvo, putem sljedećih pokazatelja:</w:t>
            </w:r>
          </w:p>
        </w:tc>
      </w:tr>
      <w:tr w:rsidR="00A94B99" w14:paraId="615678FB" w14:textId="77777777">
        <w:tc>
          <w:tcPr>
            <w:tcW w:w="2130" w:type="dxa"/>
          </w:tcPr>
          <w:p w14:paraId="3A7A7EB7" w14:textId="77777777" w:rsidR="00A94B99" w:rsidRDefault="00000000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Pokazatelji rezultata (R)</w:t>
            </w:r>
          </w:p>
        </w:tc>
        <w:tc>
          <w:tcPr>
            <w:tcW w:w="2130" w:type="dxa"/>
          </w:tcPr>
          <w:p w14:paraId="085C0654" w14:textId="77777777" w:rsidR="00A94B99" w:rsidRDefault="00000000">
            <w:pPr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Naziv pokazatelja</w:t>
            </w:r>
          </w:p>
        </w:tc>
        <w:tc>
          <w:tcPr>
            <w:tcW w:w="2131" w:type="dxa"/>
          </w:tcPr>
          <w:p w14:paraId="4D6B81CE" w14:textId="77777777" w:rsidR="00A94B99" w:rsidRDefault="00000000">
            <w:pPr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Mjerna jedinica LRS/SP ZPP</w:t>
            </w:r>
          </w:p>
        </w:tc>
        <w:tc>
          <w:tcPr>
            <w:tcW w:w="2995" w:type="dxa"/>
          </w:tcPr>
          <w:p w14:paraId="305FAC01" w14:textId="77777777" w:rsidR="00A94B99" w:rsidRDefault="00000000">
            <w:pPr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Mjerna jedinica LAG natječaja:</w:t>
            </w:r>
          </w:p>
        </w:tc>
      </w:tr>
      <w:tr w:rsidR="00A94B99" w14:paraId="73CDE42A" w14:textId="77777777">
        <w:tc>
          <w:tcPr>
            <w:tcW w:w="2130" w:type="dxa"/>
          </w:tcPr>
          <w:p w14:paraId="4D6C0E1F" w14:textId="5E3F5124" w:rsidR="00A94B99" w:rsidRDefault="00FF49C0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R.37</w:t>
            </w:r>
          </w:p>
        </w:tc>
        <w:tc>
          <w:tcPr>
            <w:tcW w:w="2130" w:type="dxa"/>
          </w:tcPr>
          <w:p w14:paraId="4566AC67" w14:textId="77777777" w:rsidR="00A94B99" w:rsidRDefault="0000000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Novostvorena radna mjesta (puno radno vrijeme)</w:t>
            </w:r>
          </w:p>
        </w:tc>
        <w:tc>
          <w:tcPr>
            <w:tcW w:w="2131" w:type="dxa"/>
          </w:tcPr>
          <w:p w14:paraId="0EF0CFE6" w14:textId="77777777" w:rsidR="00A94B99" w:rsidRDefault="0000000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Broj otvorenih radnih mjesta u ekvivalentu punog radnog vremena (FTE)</w:t>
            </w:r>
          </w:p>
        </w:tc>
        <w:tc>
          <w:tcPr>
            <w:tcW w:w="2995" w:type="dxa"/>
          </w:tcPr>
          <w:p w14:paraId="47647449" w14:textId="77777777" w:rsidR="00A94B99" w:rsidRDefault="0000000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Broj otvorenih radnih mjesta u ekvivalentu punog radnog vremena (FTE)</w:t>
            </w:r>
          </w:p>
        </w:tc>
      </w:tr>
      <w:tr w:rsidR="00A94B99" w14:paraId="3CDA454F" w14:textId="77777777">
        <w:tc>
          <w:tcPr>
            <w:tcW w:w="2130" w:type="dxa"/>
          </w:tcPr>
          <w:p w14:paraId="3CB722AF" w14:textId="77777777" w:rsidR="00A94B99" w:rsidRDefault="00A94B99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</w:p>
        </w:tc>
        <w:tc>
          <w:tcPr>
            <w:tcW w:w="2130" w:type="dxa"/>
          </w:tcPr>
          <w:p w14:paraId="58BA5E20" w14:textId="77777777" w:rsidR="00A94B99" w:rsidRDefault="00000000">
            <w:pP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Sačuvana radna mjesta</w:t>
            </w:r>
          </w:p>
        </w:tc>
        <w:tc>
          <w:tcPr>
            <w:tcW w:w="2131" w:type="dxa"/>
          </w:tcPr>
          <w:p w14:paraId="00B9E791" w14:textId="77777777" w:rsidR="00A94B99" w:rsidRDefault="00000000">
            <w:pP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Broj sačuvanih radnih mjesta</w:t>
            </w:r>
          </w:p>
        </w:tc>
        <w:tc>
          <w:tcPr>
            <w:tcW w:w="2995" w:type="dxa"/>
          </w:tcPr>
          <w:p w14:paraId="76F55567" w14:textId="77777777" w:rsidR="00A94B99" w:rsidRDefault="00000000">
            <w:pP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Broj sačuvanih radnih mjesta</w:t>
            </w:r>
          </w:p>
        </w:tc>
      </w:tr>
      <w:tr w:rsidR="00FF49C0" w14:paraId="4A47519B" w14:textId="77777777">
        <w:tc>
          <w:tcPr>
            <w:tcW w:w="2130" w:type="dxa"/>
          </w:tcPr>
          <w:p w14:paraId="0B6EE1ED" w14:textId="58EFF89F" w:rsidR="00FF49C0" w:rsidRDefault="00FF49C0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R.40</w:t>
            </w:r>
          </w:p>
        </w:tc>
        <w:tc>
          <w:tcPr>
            <w:tcW w:w="2130" w:type="dxa"/>
          </w:tcPr>
          <w:p w14:paraId="37DE0309" w14:textId="3E18A835" w:rsidR="00FF49C0" w:rsidRDefault="00FF49C0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Pametna tranzicija ruralnog gospodarstva</w:t>
            </w:r>
          </w:p>
        </w:tc>
        <w:tc>
          <w:tcPr>
            <w:tcW w:w="2131" w:type="dxa"/>
          </w:tcPr>
          <w:p w14:paraId="5B27441D" w14:textId="2A093EF4" w:rsidR="00FF49C0" w:rsidRDefault="00FF49C0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Broj projekata</w:t>
            </w:r>
          </w:p>
        </w:tc>
        <w:tc>
          <w:tcPr>
            <w:tcW w:w="2995" w:type="dxa"/>
          </w:tcPr>
          <w:p w14:paraId="0C6CF031" w14:textId="36CDFD89" w:rsidR="00FF49C0" w:rsidRDefault="00FF49C0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Pametna tranzicija putem projekata kojima se doprinosi Pametnim selima</w:t>
            </w:r>
          </w:p>
        </w:tc>
      </w:tr>
      <w:tr w:rsidR="00A94B99" w14:paraId="7A2F8B28" w14:textId="77777777">
        <w:tc>
          <w:tcPr>
            <w:tcW w:w="2130" w:type="dxa"/>
          </w:tcPr>
          <w:p w14:paraId="1CA1B481" w14:textId="493A93D4" w:rsidR="00A94B99" w:rsidRDefault="00000000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R.</w:t>
            </w:r>
            <w:r w:rsidR="00FF49C0">
              <w:rPr>
                <w:rFonts w:ascii="Calibri" w:hAnsi="Calibri" w:cs="Calibri"/>
                <w:b/>
                <w:bCs/>
                <w:lang w:val="hr-HR"/>
              </w:rPr>
              <w:t>41</w:t>
            </w:r>
          </w:p>
        </w:tc>
        <w:tc>
          <w:tcPr>
            <w:tcW w:w="2130" w:type="dxa"/>
          </w:tcPr>
          <w:p w14:paraId="02967350" w14:textId="303CFADB" w:rsidR="00A94B99" w:rsidRDefault="00FF49C0" w:rsidP="00FF49C0">
            <w:pPr>
              <w:rPr>
                <w:rFonts w:ascii="Calibri" w:hAnsi="Calibri" w:cs="Calibri"/>
                <w:lang w:val="hr-HR"/>
              </w:rPr>
            </w:pPr>
            <w:proofErr w:type="spellStart"/>
            <w:r w:rsidRPr="009D7706">
              <w:rPr>
                <w:iCs/>
              </w:rPr>
              <w:t>Povezivanje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ruralnih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područja</w:t>
            </w:r>
            <w:proofErr w:type="spellEnd"/>
            <w:r w:rsidRPr="009D7706">
              <w:rPr>
                <w:iCs/>
              </w:rPr>
              <w:t xml:space="preserve"> Europe </w:t>
            </w:r>
            <w:proofErr w:type="spellStart"/>
            <w:r w:rsidRPr="009D7706">
              <w:rPr>
                <w:iCs/>
              </w:rPr>
              <w:t>putem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ruralnog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stanovništva</w:t>
            </w:r>
            <w:proofErr w:type="spellEnd"/>
          </w:p>
        </w:tc>
        <w:tc>
          <w:tcPr>
            <w:tcW w:w="2131" w:type="dxa"/>
          </w:tcPr>
          <w:p w14:paraId="60D26B40" w14:textId="7C754FF6" w:rsidR="00A94B99" w:rsidRDefault="00FF49C0" w:rsidP="00FF49C0">
            <w:pPr>
              <w:rPr>
                <w:rFonts w:ascii="Calibri" w:hAnsi="Calibri" w:cs="Calibri"/>
                <w:lang w:val="hr-HR"/>
              </w:rPr>
            </w:pPr>
            <w:proofErr w:type="spellStart"/>
            <w:r w:rsidRPr="002D58E0">
              <w:t>Broj</w:t>
            </w:r>
            <w:proofErr w:type="spellEnd"/>
            <w:r w:rsidRPr="002D58E0">
              <w:t xml:space="preserve"> </w:t>
            </w:r>
            <w:proofErr w:type="spellStart"/>
            <w:r w:rsidRPr="002D58E0">
              <w:t>ruralnih</w:t>
            </w:r>
            <w:proofErr w:type="spellEnd"/>
            <w:r w:rsidRPr="002D58E0">
              <w:t xml:space="preserve"> </w:t>
            </w:r>
            <w:proofErr w:type="spellStart"/>
            <w:r w:rsidRPr="002D58E0">
              <w:t>stanovnika</w:t>
            </w:r>
            <w:proofErr w:type="spellEnd"/>
            <w:r w:rsidRPr="002D58E0">
              <w:t xml:space="preserve"> koji </w:t>
            </w:r>
            <w:proofErr w:type="spellStart"/>
            <w:r w:rsidRPr="002D58E0">
              <w:t>imaju</w:t>
            </w:r>
            <w:proofErr w:type="spellEnd"/>
            <w:r w:rsidRPr="002D58E0">
              <w:t xml:space="preserve"> </w:t>
            </w:r>
            <w:proofErr w:type="spellStart"/>
            <w:r w:rsidRPr="002D58E0">
              <w:t>koristi</w:t>
            </w:r>
            <w:proofErr w:type="spellEnd"/>
          </w:p>
        </w:tc>
        <w:tc>
          <w:tcPr>
            <w:tcW w:w="2995" w:type="dxa"/>
          </w:tcPr>
          <w:p w14:paraId="03695005" w14:textId="5E349BAB" w:rsidR="00A94B99" w:rsidRDefault="00A94B99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A94B99" w14:paraId="5D0116A2" w14:textId="77777777">
        <w:tc>
          <w:tcPr>
            <w:tcW w:w="2130" w:type="dxa"/>
          </w:tcPr>
          <w:p w14:paraId="0CFA7858" w14:textId="01D1D176" w:rsidR="00A94B99" w:rsidRDefault="00000000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R.4</w:t>
            </w:r>
            <w:r w:rsidR="00FF49C0">
              <w:rPr>
                <w:rFonts w:ascii="Calibri" w:hAnsi="Calibri" w:cs="Calibri"/>
                <w:b/>
                <w:bCs/>
                <w:lang w:val="hr-HR"/>
              </w:rPr>
              <w:t>2</w:t>
            </w:r>
          </w:p>
        </w:tc>
        <w:tc>
          <w:tcPr>
            <w:tcW w:w="2130" w:type="dxa"/>
          </w:tcPr>
          <w:p w14:paraId="3611FC46" w14:textId="5811380E" w:rsidR="00FF49C0" w:rsidRPr="009D7706" w:rsidRDefault="00FF49C0" w:rsidP="00FF49C0">
            <w:pPr>
              <w:rPr>
                <w:iCs/>
              </w:rPr>
            </w:pPr>
            <w:proofErr w:type="spellStart"/>
            <w:r w:rsidRPr="009D7706">
              <w:rPr>
                <w:iCs/>
              </w:rPr>
              <w:t>Promicanje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socijalne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uključenosti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putem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broja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osoba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obuhvaćenih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projektima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usmjerenim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razvoju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jačanju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komunikacije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i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kapaciteta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te</w:t>
            </w:r>
            <w:proofErr w:type="spellEnd"/>
            <w:r w:rsidRPr="009D7706">
              <w:rPr>
                <w:iCs/>
              </w:rPr>
              <w:t xml:space="preserve"> </w:t>
            </w:r>
            <w:proofErr w:type="spellStart"/>
            <w:r w:rsidRPr="009D7706">
              <w:rPr>
                <w:iCs/>
              </w:rPr>
              <w:t>suradnje</w:t>
            </w:r>
            <w:proofErr w:type="spellEnd"/>
            <w:r w:rsidRPr="009D7706">
              <w:rPr>
                <w:iCs/>
              </w:rPr>
              <w:t xml:space="preserve">. </w:t>
            </w:r>
          </w:p>
          <w:p w14:paraId="7FE7705A" w14:textId="3D40A30E" w:rsidR="00A94B99" w:rsidRDefault="00A94B99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131" w:type="dxa"/>
          </w:tcPr>
          <w:p w14:paraId="6CCE2939" w14:textId="015B5143" w:rsidR="00A94B99" w:rsidRDefault="00FF49C0" w:rsidP="00FF49C0">
            <w:pPr>
              <w:rPr>
                <w:rFonts w:ascii="Calibri" w:hAnsi="Calibri" w:cs="Calibri"/>
                <w:lang w:val="hr-HR"/>
              </w:rPr>
            </w:pPr>
            <w:proofErr w:type="spellStart"/>
            <w:r w:rsidRPr="002D58E0">
              <w:t>Broj</w:t>
            </w:r>
            <w:proofErr w:type="spellEnd"/>
            <w:r w:rsidRPr="002D58E0">
              <w:t xml:space="preserve"> </w:t>
            </w:r>
            <w:proofErr w:type="spellStart"/>
            <w:r w:rsidRPr="002D58E0">
              <w:t>osoba</w:t>
            </w:r>
            <w:proofErr w:type="spellEnd"/>
          </w:p>
        </w:tc>
        <w:tc>
          <w:tcPr>
            <w:tcW w:w="2995" w:type="dxa"/>
          </w:tcPr>
          <w:p w14:paraId="3C106BB7" w14:textId="22F2F884" w:rsidR="00A94B99" w:rsidRDefault="00A94B99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</w:tbl>
    <w:p w14:paraId="0DCE25D0" w14:textId="77777777" w:rsidR="00A94B99" w:rsidRDefault="00A94B99">
      <w:pPr>
        <w:rPr>
          <w:rFonts w:ascii="Calibri" w:hAnsi="Calibri" w:cs="Calibri"/>
          <w:sz w:val="24"/>
          <w:szCs w:val="24"/>
          <w:lang w:val="hr-HR"/>
        </w:rPr>
      </w:pPr>
    </w:p>
    <w:p w14:paraId="388D51B0" w14:textId="77777777" w:rsidR="00A94B99" w:rsidRDefault="00A94B99">
      <w:pPr>
        <w:rPr>
          <w:rFonts w:ascii="Calibri" w:hAnsi="Calibri" w:cs="Calibri"/>
          <w:sz w:val="24"/>
          <w:szCs w:val="24"/>
          <w:lang w:val="hr-HR"/>
        </w:rPr>
      </w:pPr>
    </w:p>
    <w:p w14:paraId="20839E76" w14:textId="6864BF7F" w:rsidR="00A94B99" w:rsidRDefault="00000000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* Sva ulaganja koja doprinose ostvar</w:t>
      </w:r>
      <w:r w:rsidR="00E330B3">
        <w:rPr>
          <w:rFonts w:ascii="Calibri" w:hAnsi="Calibri" w:cs="Calibri"/>
          <w:sz w:val="24"/>
          <w:szCs w:val="24"/>
          <w:lang w:val="hr-HR"/>
        </w:rPr>
        <w:t>e</w:t>
      </w:r>
      <w:r>
        <w:rPr>
          <w:rFonts w:ascii="Calibri" w:hAnsi="Calibri" w:cs="Calibri"/>
          <w:sz w:val="24"/>
          <w:szCs w:val="24"/>
          <w:lang w:val="hr-HR"/>
        </w:rPr>
        <w:t>nju pokazatelja R.40 ujedno doprinose dodanoj vrijednosti LEADER-a kroz doprinos konceptu Pametnih sela kroz:</w:t>
      </w:r>
    </w:p>
    <w:p w14:paraId="7462E051" w14:textId="77777777" w:rsidR="00A94B99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Digitalizacija i/ili</w:t>
      </w:r>
    </w:p>
    <w:p w14:paraId="10448042" w14:textId="77777777" w:rsidR="00A94B99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Okolišni ciljevi i ublažavanje klimatskih promjena i/ili</w:t>
      </w:r>
    </w:p>
    <w:p w14:paraId="2EF92F22" w14:textId="77777777" w:rsidR="00A94B99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Inovativnost</w:t>
      </w:r>
    </w:p>
    <w:p w14:paraId="2891E5F2" w14:textId="77777777" w:rsidR="00A94B99" w:rsidRDefault="00A94B99">
      <w:pPr>
        <w:tabs>
          <w:tab w:val="left" w:pos="420"/>
        </w:tabs>
        <w:rPr>
          <w:rFonts w:ascii="Calibri" w:hAnsi="Calibri" w:cs="Calibri"/>
          <w:sz w:val="24"/>
          <w:szCs w:val="24"/>
          <w:lang w:val="hr-HR"/>
        </w:rPr>
      </w:pPr>
    </w:p>
    <w:p w14:paraId="002F5068" w14:textId="77777777" w:rsidR="00A94B99" w:rsidRDefault="00000000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b/>
          <w:bCs/>
          <w:sz w:val="24"/>
          <w:szCs w:val="24"/>
          <w:lang w:val="hr-HR"/>
        </w:rPr>
        <w:t>*</w:t>
      </w:r>
      <w:r>
        <w:rPr>
          <w:rFonts w:ascii="Calibri" w:hAnsi="Calibri" w:cs="Calibri"/>
          <w:sz w:val="24"/>
          <w:szCs w:val="24"/>
          <w:lang w:val="hr-HR"/>
        </w:rPr>
        <w:t xml:space="preserve"> Partnerski projekti doprinose pokazatelju R.40 (inovativnost)</w:t>
      </w:r>
    </w:p>
    <w:p w14:paraId="322C50F1" w14:textId="77777777" w:rsidR="00A94B99" w:rsidRDefault="00A94B99">
      <w:pPr>
        <w:tabs>
          <w:tab w:val="left" w:pos="420"/>
        </w:tabs>
        <w:rPr>
          <w:rFonts w:ascii="Calibri" w:hAnsi="Calibri" w:cs="Calibri"/>
          <w:sz w:val="24"/>
          <w:szCs w:val="24"/>
          <w:lang w:val="hr-HR"/>
        </w:rPr>
      </w:pPr>
    </w:p>
    <w:sectPr w:rsidR="00A94B99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57209" w14:textId="77777777" w:rsidR="00C07239" w:rsidRDefault="00C07239">
      <w:r>
        <w:separator/>
      </w:r>
    </w:p>
  </w:endnote>
  <w:endnote w:type="continuationSeparator" w:id="0">
    <w:p w14:paraId="0DFECD83" w14:textId="77777777" w:rsidR="00C07239" w:rsidRDefault="00C0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6F02" w14:textId="77777777" w:rsidR="00C07239" w:rsidRDefault="00C07239">
      <w:r>
        <w:separator/>
      </w:r>
    </w:p>
  </w:footnote>
  <w:footnote w:type="continuationSeparator" w:id="0">
    <w:p w14:paraId="5EBE7809" w14:textId="77777777" w:rsidR="00C07239" w:rsidRDefault="00C0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31"/>
      <w:gridCol w:w="2775"/>
    </w:tblGrid>
    <w:tr w:rsidR="00A94B99" w14:paraId="6C81D524" w14:textId="77777777">
      <w:tc>
        <w:tcPr>
          <w:tcW w:w="6010" w:type="dxa"/>
          <w:vAlign w:val="center"/>
        </w:tcPr>
        <w:p w14:paraId="7D264E68" w14:textId="4C368512" w:rsidR="00A94B99" w:rsidRDefault="00A94B99">
          <w:pPr>
            <w:pStyle w:val="Zaglavlje"/>
            <w:tabs>
              <w:tab w:val="clear" w:pos="4153"/>
              <w:tab w:val="clear" w:pos="8306"/>
              <w:tab w:val="center" w:pos="4513"/>
              <w:tab w:val="right" w:pos="9026"/>
            </w:tabs>
          </w:pPr>
        </w:p>
      </w:tc>
      <w:tc>
        <w:tcPr>
          <w:tcW w:w="3006" w:type="dxa"/>
          <w:vAlign w:val="center"/>
        </w:tcPr>
        <w:p w14:paraId="419AD8F4" w14:textId="629BECE3" w:rsidR="00A94B99" w:rsidRDefault="00A94B99">
          <w:pPr>
            <w:pStyle w:val="Zaglavlje"/>
            <w:tabs>
              <w:tab w:val="clear" w:pos="4153"/>
              <w:tab w:val="clear" w:pos="8306"/>
              <w:tab w:val="center" w:pos="4513"/>
              <w:tab w:val="right" w:pos="9026"/>
            </w:tabs>
            <w:jc w:val="right"/>
          </w:pPr>
        </w:p>
      </w:tc>
    </w:tr>
  </w:tbl>
  <w:p w14:paraId="4BDAB160" w14:textId="0FF49A68" w:rsidR="00A94B99" w:rsidRDefault="00096252">
    <w:pPr>
      <w:pStyle w:val="Zaglavlje"/>
    </w:pPr>
    <w:r>
      <w:rPr>
        <w:noProof/>
      </w:rPr>
      <w:drawing>
        <wp:inline distT="0" distB="0" distL="0" distR="0" wp14:anchorId="35D43078" wp14:editId="5DB1A694">
          <wp:extent cx="5274310" cy="765810"/>
          <wp:effectExtent l="0" t="0" r="2540" b="0"/>
          <wp:docPr id="1" name="Slika 1" descr="Slika na kojoj se prikazuje tekst, Font, logotip, Robna mark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Font, logotip, Robna mark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F1884"/>
    <w:multiLevelType w:val="singleLevel"/>
    <w:tmpl w:val="555F188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29722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FD"/>
    <w:rsid w:val="00042CDD"/>
    <w:rsid w:val="00096252"/>
    <w:rsid w:val="000B67A5"/>
    <w:rsid w:val="000F11FD"/>
    <w:rsid w:val="00266CDF"/>
    <w:rsid w:val="004F13C1"/>
    <w:rsid w:val="00596A3E"/>
    <w:rsid w:val="00680658"/>
    <w:rsid w:val="006D0532"/>
    <w:rsid w:val="006F044A"/>
    <w:rsid w:val="00703021"/>
    <w:rsid w:val="00727F81"/>
    <w:rsid w:val="00A94B99"/>
    <w:rsid w:val="00B4743E"/>
    <w:rsid w:val="00BB00B8"/>
    <w:rsid w:val="00C07239"/>
    <w:rsid w:val="00CF6768"/>
    <w:rsid w:val="00D841D3"/>
    <w:rsid w:val="00DC3497"/>
    <w:rsid w:val="00E330B3"/>
    <w:rsid w:val="00E74E9A"/>
    <w:rsid w:val="00F2733A"/>
    <w:rsid w:val="00FB6711"/>
    <w:rsid w:val="00FF49C0"/>
    <w:rsid w:val="272D45A5"/>
    <w:rsid w:val="38930B83"/>
    <w:rsid w:val="45036450"/>
    <w:rsid w:val="50713C7C"/>
    <w:rsid w:val="748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7C61C"/>
  <w15:docId w15:val="{E8BCD242-803D-486D-8827-2D124EBC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aglavlje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vck</dc:creator>
  <cp:lastModifiedBy>LAG PC-1</cp:lastModifiedBy>
  <cp:revision>3</cp:revision>
  <dcterms:created xsi:type="dcterms:W3CDTF">2026-03-19T18:53:00Z</dcterms:created>
  <dcterms:modified xsi:type="dcterms:W3CDTF">2026-03-30T13:36:00Z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520D9D90E1014F868C73422A8880E000_13</vt:lpwstr>
  </property>
</Properties>
</file>